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3F9" w:rsidRPr="009977EB" w:rsidRDefault="009977EB" w:rsidP="009977EB">
      <w:pPr>
        <w:jc w:val="center"/>
        <w:rPr>
          <w:b/>
          <w:sz w:val="28"/>
          <w:szCs w:val="28"/>
        </w:rPr>
      </w:pPr>
      <w:r w:rsidRPr="009977EB">
        <w:rPr>
          <w:rFonts w:hint="eastAsia"/>
          <w:b/>
          <w:sz w:val="28"/>
          <w:szCs w:val="28"/>
        </w:rPr>
        <w:t>2019年第1回福祉生活協同組合</w:t>
      </w:r>
      <w:proofErr w:type="gramStart"/>
      <w:r w:rsidRPr="009977EB">
        <w:rPr>
          <w:rFonts w:hint="eastAsia"/>
          <w:b/>
          <w:sz w:val="28"/>
          <w:szCs w:val="28"/>
        </w:rPr>
        <w:t>むぎ</w:t>
      </w:r>
      <w:proofErr w:type="gramEnd"/>
      <w:r w:rsidRPr="009977EB">
        <w:rPr>
          <w:rFonts w:hint="eastAsia"/>
          <w:b/>
          <w:sz w:val="28"/>
          <w:szCs w:val="28"/>
        </w:rPr>
        <w:t>のめ総代会書面決議書</w:t>
      </w:r>
    </w:p>
    <w:p w:rsidR="009977EB" w:rsidRDefault="009977EB" w:rsidP="009977EB">
      <w:pPr>
        <w:jc w:val="center"/>
      </w:pPr>
    </w:p>
    <w:p w:rsidR="009977EB" w:rsidRDefault="009977EB" w:rsidP="009977EB">
      <w:pPr>
        <w:jc w:val="left"/>
      </w:pPr>
      <w:r>
        <w:rPr>
          <w:rFonts w:hint="eastAsia"/>
        </w:rPr>
        <w:t>福祉生活協同組合</w:t>
      </w:r>
      <w:proofErr w:type="gramStart"/>
      <w:r>
        <w:rPr>
          <w:rFonts w:hint="eastAsia"/>
        </w:rPr>
        <w:t>むぎ</w:t>
      </w:r>
      <w:proofErr w:type="gramEnd"/>
      <w:r>
        <w:rPr>
          <w:rFonts w:hint="eastAsia"/>
        </w:rPr>
        <w:t>のめ　御中</w:t>
      </w:r>
    </w:p>
    <w:p w:rsidR="009977EB" w:rsidRDefault="009977EB" w:rsidP="009977EB">
      <w:pPr>
        <w:jc w:val="left"/>
      </w:pPr>
      <w:r>
        <w:rPr>
          <w:rFonts w:hint="eastAsia"/>
        </w:rPr>
        <w:t xml:space="preserve">　</w:t>
      </w:r>
    </w:p>
    <w:p w:rsidR="009977EB" w:rsidRDefault="009977EB" w:rsidP="009977EB">
      <w:pPr>
        <w:jc w:val="left"/>
      </w:pPr>
      <w:r>
        <w:rPr>
          <w:rFonts w:hint="eastAsia"/>
        </w:rPr>
        <w:t xml:space="preserve">　私は、令和元年6月1日開催の第1回福祉生活協同組合</w:t>
      </w:r>
      <w:proofErr w:type="gramStart"/>
      <w:r>
        <w:rPr>
          <w:rFonts w:hint="eastAsia"/>
        </w:rPr>
        <w:t>むぎ</w:t>
      </w:r>
      <w:proofErr w:type="gramEnd"/>
      <w:r>
        <w:rPr>
          <w:rFonts w:hint="eastAsia"/>
        </w:rPr>
        <w:t>のめ総代会における各議案につき、下記のとおり決議権を行使いたします。</w:t>
      </w:r>
    </w:p>
    <w:p w:rsidR="009977EB" w:rsidRDefault="009977EB" w:rsidP="009977EB">
      <w:pPr>
        <w:jc w:val="left"/>
      </w:pPr>
      <w:r>
        <w:rPr>
          <w:rFonts w:hint="eastAsia"/>
        </w:rPr>
        <w:t xml:space="preserve">　　　　　　　　　　　　　　　　　　　　　　　　　　　　　　令和元年　　月　　日</w:t>
      </w:r>
    </w:p>
    <w:p w:rsidR="009977EB" w:rsidRDefault="009977EB" w:rsidP="009977EB">
      <w:pPr>
        <w:jc w:val="left"/>
      </w:pPr>
      <w:r>
        <w:rPr>
          <w:rFonts w:hint="eastAsia"/>
        </w:rPr>
        <w:t xml:space="preserve">　　　　　　　　　　　　　　　　　　　　　　　</w:t>
      </w:r>
    </w:p>
    <w:p w:rsidR="009977EB" w:rsidRDefault="009977EB" w:rsidP="009977EB">
      <w:pPr>
        <w:jc w:val="left"/>
        <w:rPr>
          <w:rFonts w:hint="eastAsia"/>
        </w:rPr>
      </w:pPr>
      <w:r>
        <w:rPr>
          <w:rFonts w:hint="eastAsia"/>
        </w:rPr>
        <w:t xml:space="preserve">　　　　　　　　　　　　　　　　　　　　　　　</w:t>
      </w:r>
    </w:p>
    <w:p w:rsidR="009977EB" w:rsidRDefault="009977EB" w:rsidP="009977EB">
      <w:pPr>
        <w:jc w:val="left"/>
      </w:pPr>
      <w:r>
        <w:rPr>
          <w:rFonts w:hint="eastAsia"/>
        </w:rPr>
        <w:t xml:space="preserve">　　　　　　　　　　　　　　　　　　　　　　　総代名</w:t>
      </w:r>
      <w:r>
        <w:rPr>
          <w:rFonts w:hint="eastAsia"/>
          <w:u w:val="single"/>
        </w:rPr>
        <w:t xml:space="preserve">　　　　　　　　　　　　　</w:t>
      </w:r>
      <w:r w:rsidRPr="009977EB">
        <w:rPr>
          <w:rFonts w:hint="eastAsia"/>
        </w:rPr>
        <w:t xml:space="preserve">㊞　</w:t>
      </w:r>
      <w:r>
        <w:rPr>
          <w:rFonts w:hint="eastAsia"/>
        </w:rPr>
        <w:t xml:space="preserve">　　　</w:t>
      </w:r>
    </w:p>
    <w:p w:rsidR="001010BF" w:rsidRDefault="001010BF" w:rsidP="009977EB">
      <w:pPr>
        <w:jc w:val="left"/>
      </w:pPr>
    </w:p>
    <w:p w:rsidR="001010BF" w:rsidRDefault="001010BF" w:rsidP="009977EB">
      <w:pPr>
        <w:jc w:val="left"/>
        <w:rPr>
          <w:rFonts w:hint="eastAsia"/>
        </w:rPr>
      </w:pPr>
      <w:bookmarkStart w:id="0" w:name="_GoBack"/>
      <w:bookmarkEnd w:id="0"/>
    </w:p>
    <w:p w:rsidR="009977EB" w:rsidRDefault="009977EB" w:rsidP="009977EB">
      <w:pPr>
        <w:jc w:val="left"/>
      </w:pPr>
    </w:p>
    <w:tbl>
      <w:tblPr>
        <w:tblStyle w:val="a3"/>
        <w:tblW w:w="0" w:type="auto"/>
        <w:tblLook w:val="04A0" w:firstRow="1" w:lastRow="0" w:firstColumn="1" w:lastColumn="0" w:noHBand="0" w:noVBand="1"/>
      </w:tblPr>
      <w:tblGrid>
        <w:gridCol w:w="6941"/>
        <w:gridCol w:w="851"/>
        <w:gridCol w:w="702"/>
      </w:tblGrid>
      <w:tr w:rsidR="00297ABF" w:rsidTr="00C0587F">
        <w:tc>
          <w:tcPr>
            <w:tcW w:w="6941" w:type="dxa"/>
            <w:vMerge w:val="restart"/>
          </w:tcPr>
          <w:p w:rsidR="00297ABF" w:rsidRDefault="000E4722" w:rsidP="009977EB">
            <w:pPr>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19050</wp:posOffset>
                      </wp:positionV>
                      <wp:extent cx="4419600" cy="8953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419600"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69C02"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5pt" to="342.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" strokecolor="black [3200]" strokeweight=".5pt">
                      <v:stroke joinstyle="miter"/>
                    </v:line>
                  </w:pict>
                </mc:Fallback>
              </mc:AlternateContent>
            </w:r>
            <w:r w:rsidR="00297ABF">
              <w:rPr>
                <w:rFonts w:hint="eastAsia"/>
              </w:rPr>
              <w:t xml:space="preserve">　　　　　　　　　　　　　　　　　　　　　　　　　　</w:t>
            </w:r>
          </w:p>
          <w:p w:rsidR="00297ABF" w:rsidRDefault="00297ABF" w:rsidP="009977EB">
            <w:pPr>
              <w:jc w:val="left"/>
            </w:pPr>
            <w:r>
              <w:rPr>
                <w:rFonts w:hint="eastAsia"/>
              </w:rPr>
              <w:t xml:space="preserve">　　　　　　　　　　　　　　　　　　　　　　　　　　　区　分　　</w:t>
            </w:r>
          </w:p>
          <w:p w:rsidR="00297ABF" w:rsidRDefault="000E4722" w:rsidP="000E4722">
            <w:pPr>
              <w:ind w:firstLineChars="200" w:firstLine="420"/>
              <w:jc w:val="left"/>
            </w:pPr>
            <w:r>
              <w:rPr>
                <w:rFonts w:hint="eastAsia"/>
              </w:rPr>
              <w:t>議　案</w:t>
            </w:r>
          </w:p>
          <w:p w:rsidR="00297ABF" w:rsidRDefault="00297ABF" w:rsidP="009977EB">
            <w:pPr>
              <w:jc w:val="left"/>
              <w:rPr>
                <w:rFonts w:hint="eastAsia"/>
              </w:rPr>
            </w:pPr>
          </w:p>
        </w:tc>
        <w:tc>
          <w:tcPr>
            <w:tcW w:w="1553" w:type="dxa"/>
            <w:gridSpan w:val="2"/>
          </w:tcPr>
          <w:p w:rsidR="00297ABF" w:rsidRDefault="00297ABF" w:rsidP="00297ABF">
            <w:pPr>
              <w:ind w:firstLineChars="200" w:firstLine="420"/>
              <w:jc w:val="left"/>
            </w:pPr>
            <w:r>
              <w:rPr>
                <w:rFonts w:hint="eastAsia"/>
              </w:rPr>
              <w:t>議　決</w:t>
            </w:r>
          </w:p>
          <w:p w:rsidR="00297ABF" w:rsidRPr="00297ABF" w:rsidRDefault="00297ABF" w:rsidP="00297ABF">
            <w:pPr>
              <w:jc w:val="left"/>
              <w:rPr>
                <w:rFonts w:hint="eastAsia"/>
                <w:sz w:val="16"/>
                <w:szCs w:val="16"/>
              </w:rPr>
            </w:pPr>
            <w:r>
              <w:rPr>
                <w:rFonts w:hint="eastAsia"/>
                <w:sz w:val="16"/>
                <w:szCs w:val="16"/>
              </w:rPr>
              <w:t>いずれかに</w:t>
            </w:r>
            <w:proofErr w:type="gramStart"/>
            <w:r>
              <w:rPr>
                <w:rFonts w:hint="eastAsia"/>
                <w:sz w:val="16"/>
                <w:szCs w:val="16"/>
              </w:rPr>
              <w:t>〇</w:t>
            </w:r>
            <w:proofErr w:type="gramEnd"/>
            <w:r>
              <w:rPr>
                <w:rFonts w:hint="eastAsia"/>
                <w:sz w:val="16"/>
                <w:szCs w:val="16"/>
              </w:rPr>
              <w:t>印をお願いします。</w:t>
            </w:r>
          </w:p>
        </w:tc>
      </w:tr>
      <w:tr w:rsidR="00297ABF" w:rsidTr="00297ABF">
        <w:tc>
          <w:tcPr>
            <w:tcW w:w="6941" w:type="dxa"/>
            <w:vMerge/>
          </w:tcPr>
          <w:p w:rsidR="00297ABF" w:rsidRDefault="00297ABF" w:rsidP="009977EB">
            <w:pPr>
              <w:jc w:val="left"/>
              <w:rPr>
                <w:rFonts w:hint="eastAsia"/>
              </w:rPr>
            </w:pPr>
          </w:p>
        </w:tc>
        <w:tc>
          <w:tcPr>
            <w:tcW w:w="851" w:type="dxa"/>
          </w:tcPr>
          <w:p w:rsidR="00297ABF" w:rsidRDefault="00297ABF" w:rsidP="00297ABF">
            <w:pPr>
              <w:jc w:val="center"/>
              <w:rPr>
                <w:rFonts w:hint="eastAsia"/>
              </w:rPr>
            </w:pPr>
            <w:r>
              <w:rPr>
                <w:rFonts w:hint="eastAsia"/>
              </w:rPr>
              <w:t>賛</w:t>
            </w:r>
          </w:p>
        </w:tc>
        <w:tc>
          <w:tcPr>
            <w:tcW w:w="702" w:type="dxa"/>
          </w:tcPr>
          <w:p w:rsidR="00297ABF" w:rsidRDefault="00297ABF" w:rsidP="00297ABF">
            <w:pPr>
              <w:jc w:val="center"/>
              <w:rPr>
                <w:rFonts w:hint="eastAsia"/>
              </w:rPr>
            </w:pPr>
            <w:r>
              <w:rPr>
                <w:rFonts w:hint="eastAsia"/>
              </w:rPr>
              <w:t>否</w:t>
            </w:r>
          </w:p>
        </w:tc>
      </w:tr>
      <w:tr w:rsidR="00297ABF" w:rsidTr="00297ABF">
        <w:tc>
          <w:tcPr>
            <w:tcW w:w="6941" w:type="dxa"/>
          </w:tcPr>
          <w:p w:rsidR="00297ABF" w:rsidRDefault="000E4722" w:rsidP="009977EB">
            <w:pPr>
              <w:jc w:val="left"/>
              <w:rPr>
                <w:rFonts w:hint="eastAsia"/>
              </w:rPr>
            </w:pPr>
            <w:r>
              <w:rPr>
                <w:rFonts w:hint="eastAsia"/>
              </w:rPr>
              <w:t>第1号議案　2018年度事業報告について</w:t>
            </w:r>
          </w:p>
        </w:tc>
        <w:tc>
          <w:tcPr>
            <w:tcW w:w="851" w:type="dxa"/>
          </w:tcPr>
          <w:p w:rsidR="00297ABF" w:rsidRDefault="00297ABF" w:rsidP="009977EB">
            <w:pPr>
              <w:jc w:val="left"/>
              <w:rPr>
                <w:rFonts w:hint="eastAsia"/>
              </w:rPr>
            </w:pPr>
          </w:p>
        </w:tc>
        <w:tc>
          <w:tcPr>
            <w:tcW w:w="702" w:type="dxa"/>
          </w:tcPr>
          <w:p w:rsidR="00297ABF" w:rsidRDefault="00297ABF" w:rsidP="009977EB">
            <w:pPr>
              <w:jc w:val="left"/>
              <w:rPr>
                <w:rFonts w:hint="eastAsia"/>
              </w:rPr>
            </w:pPr>
          </w:p>
        </w:tc>
      </w:tr>
      <w:tr w:rsidR="00297ABF" w:rsidTr="00297ABF">
        <w:tc>
          <w:tcPr>
            <w:tcW w:w="6941" w:type="dxa"/>
          </w:tcPr>
          <w:p w:rsidR="00297ABF" w:rsidRDefault="000E4722" w:rsidP="009977EB">
            <w:pPr>
              <w:jc w:val="left"/>
              <w:rPr>
                <w:rFonts w:hint="eastAsia"/>
              </w:rPr>
            </w:pPr>
            <w:r>
              <w:rPr>
                <w:rFonts w:hint="eastAsia"/>
              </w:rPr>
              <w:t>第2号議案　2018年度決算報告並びに監査報告について</w:t>
            </w:r>
          </w:p>
        </w:tc>
        <w:tc>
          <w:tcPr>
            <w:tcW w:w="851" w:type="dxa"/>
          </w:tcPr>
          <w:p w:rsidR="00297ABF" w:rsidRDefault="00297ABF" w:rsidP="009977EB">
            <w:pPr>
              <w:jc w:val="left"/>
              <w:rPr>
                <w:rFonts w:hint="eastAsia"/>
              </w:rPr>
            </w:pPr>
          </w:p>
        </w:tc>
        <w:tc>
          <w:tcPr>
            <w:tcW w:w="702" w:type="dxa"/>
          </w:tcPr>
          <w:p w:rsidR="00297ABF" w:rsidRDefault="00297ABF" w:rsidP="009977EB">
            <w:pPr>
              <w:jc w:val="left"/>
              <w:rPr>
                <w:rFonts w:hint="eastAsia"/>
              </w:rPr>
            </w:pPr>
          </w:p>
        </w:tc>
      </w:tr>
      <w:tr w:rsidR="00297ABF" w:rsidTr="00297ABF">
        <w:tc>
          <w:tcPr>
            <w:tcW w:w="6941" w:type="dxa"/>
          </w:tcPr>
          <w:p w:rsidR="00297ABF" w:rsidRDefault="000E4722" w:rsidP="009977EB">
            <w:pPr>
              <w:jc w:val="left"/>
              <w:rPr>
                <w:rFonts w:hint="eastAsia"/>
              </w:rPr>
            </w:pPr>
            <w:r>
              <w:rPr>
                <w:rFonts w:hint="eastAsia"/>
              </w:rPr>
              <w:t>第3号議案　2019年度事業計画案について</w:t>
            </w:r>
          </w:p>
        </w:tc>
        <w:tc>
          <w:tcPr>
            <w:tcW w:w="851" w:type="dxa"/>
          </w:tcPr>
          <w:p w:rsidR="00297ABF" w:rsidRDefault="00297ABF" w:rsidP="009977EB">
            <w:pPr>
              <w:jc w:val="left"/>
              <w:rPr>
                <w:rFonts w:hint="eastAsia"/>
              </w:rPr>
            </w:pPr>
          </w:p>
        </w:tc>
        <w:tc>
          <w:tcPr>
            <w:tcW w:w="702" w:type="dxa"/>
          </w:tcPr>
          <w:p w:rsidR="00297ABF" w:rsidRDefault="00297ABF" w:rsidP="009977EB">
            <w:pPr>
              <w:jc w:val="left"/>
              <w:rPr>
                <w:rFonts w:hint="eastAsia"/>
              </w:rPr>
            </w:pPr>
          </w:p>
        </w:tc>
      </w:tr>
      <w:tr w:rsidR="00297ABF" w:rsidTr="00297ABF">
        <w:tc>
          <w:tcPr>
            <w:tcW w:w="6941" w:type="dxa"/>
          </w:tcPr>
          <w:p w:rsidR="00297ABF" w:rsidRDefault="000E4722" w:rsidP="009977EB">
            <w:pPr>
              <w:jc w:val="left"/>
              <w:rPr>
                <w:rFonts w:hint="eastAsia"/>
              </w:rPr>
            </w:pPr>
            <w:r>
              <w:rPr>
                <w:rFonts w:hint="eastAsia"/>
              </w:rPr>
              <w:t>第3号議案　2019年度予算案について</w:t>
            </w:r>
          </w:p>
        </w:tc>
        <w:tc>
          <w:tcPr>
            <w:tcW w:w="851" w:type="dxa"/>
          </w:tcPr>
          <w:p w:rsidR="00297ABF" w:rsidRDefault="00297ABF" w:rsidP="009977EB">
            <w:pPr>
              <w:jc w:val="left"/>
              <w:rPr>
                <w:rFonts w:hint="eastAsia"/>
              </w:rPr>
            </w:pPr>
          </w:p>
        </w:tc>
        <w:tc>
          <w:tcPr>
            <w:tcW w:w="702" w:type="dxa"/>
          </w:tcPr>
          <w:p w:rsidR="00297ABF" w:rsidRDefault="00297ABF" w:rsidP="009977EB">
            <w:pPr>
              <w:jc w:val="left"/>
              <w:rPr>
                <w:rFonts w:hint="eastAsia"/>
              </w:rPr>
            </w:pPr>
          </w:p>
        </w:tc>
      </w:tr>
      <w:tr w:rsidR="00297ABF" w:rsidTr="00297ABF">
        <w:tc>
          <w:tcPr>
            <w:tcW w:w="6941" w:type="dxa"/>
          </w:tcPr>
          <w:p w:rsidR="00297ABF" w:rsidRDefault="000E4722" w:rsidP="009977EB">
            <w:pPr>
              <w:jc w:val="left"/>
              <w:rPr>
                <w:rFonts w:hint="eastAsia"/>
              </w:rPr>
            </w:pPr>
            <w:r>
              <w:rPr>
                <w:rFonts w:hint="eastAsia"/>
              </w:rPr>
              <w:t>第4号議案　役員の承認について</w:t>
            </w:r>
          </w:p>
        </w:tc>
        <w:tc>
          <w:tcPr>
            <w:tcW w:w="851" w:type="dxa"/>
          </w:tcPr>
          <w:p w:rsidR="00297ABF" w:rsidRDefault="00297ABF" w:rsidP="009977EB">
            <w:pPr>
              <w:jc w:val="left"/>
              <w:rPr>
                <w:rFonts w:hint="eastAsia"/>
              </w:rPr>
            </w:pPr>
          </w:p>
        </w:tc>
        <w:tc>
          <w:tcPr>
            <w:tcW w:w="702" w:type="dxa"/>
          </w:tcPr>
          <w:p w:rsidR="00297ABF" w:rsidRDefault="00297ABF" w:rsidP="009977EB">
            <w:pPr>
              <w:jc w:val="left"/>
              <w:rPr>
                <w:rFonts w:hint="eastAsia"/>
              </w:rPr>
            </w:pPr>
          </w:p>
        </w:tc>
      </w:tr>
      <w:tr w:rsidR="000E4722" w:rsidTr="00297ABF">
        <w:tc>
          <w:tcPr>
            <w:tcW w:w="6941" w:type="dxa"/>
          </w:tcPr>
          <w:p w:rsidR="000E4722" w:rsidRDefault="000E4722" w:rsidP="009977EB">
            <w:pPr>
              <w:jc w:val="left"/>
              <w:rPr>
                <w:rFonts w:hint="eastAsia"/>
              </w:rPr>
            </w:pPr>
            <w:r>
              <w:rPr>
                <w:rFonts w:hint="eastAsia"/>
              </w:rPr>
              <w:t>第5号議案　役員報酬について</w:t>
            </w:r>
          </w:p>
        </w:tc>
        <w:tc>
          <w:tcPr>
            <w:tcW w:w="851" w:type="dxa"/>
          </w:tcPr>
          <w:p w:rsidR="000E4722" w:rsidRDefault="000E4722" w:rsidP="009977EB">
            <w:pPr>
              <w:jc w:val="left"/>
              <w:rPr>
                <w:rFonts w:hint="eastAsia"/>
              </w:rPr>
            </w:pPr>
          </w:p>
        </w:tc>
        <w:tc>
          <w:tcPr>
            <w:tcW w:w="702" w:type="dxa"/>
          </w:tcPr>
          <w:p w:rsidR="000E4722" w:rsidRDefault="000E4722" w:rsidP="009977EB">
            <w:pPr>
              <w:jc w:val="left"/>
              <w:rPr>
                <w:rFonts w:hint="eastAsia"/>
              </w:rPr>
            </w:pPr>
          </w:p>
        </w:tc>
      </w:tr>
    </w:tbl>
    <w:p w:rsidR="009977EB" w:rsidRDefault="009977EB" w:rsidP="009977EB">
      <w:pPr>
        <w:jc w:val="left"/>
      </w:pPr>
    </w:p>
    <w:p w:rsidR="000E4722" w:rsidRDefault="000E4722" w:rsidP="009977EB">
      <w:pPr>
        <w:jc w:val="left"/>
      </w:pPr>
    </w:p>
    <w:p w:rsidR="000E4722" w:rsidRDefault="000E4722" w:rsidP="009977EB">
      <w:pPr>
        <w:jc w:val="left"/>
      </w:pPr>
      <w:r>
        <w:rPr>
          <w:rFonts w:hint="eastAsia"/>
        </w:rPr>
        <w:t>(注意事項)</w:t>
      </w:r>
    </w:p>
    <w:p w:rsidR="000E4722" w:rsidRDefault="000E4722" w:rsidP="009977EB">
      <w:pPr>
        <w:jc w:val="left"/>
      </w:pPr>
      <w:r>
        <w:rPr>
          <w:rFonts w:hint="eastAsia"/>
        </w:rPr>
        <w:t xml:space="preserve"> </w:t>
      </w:r>
      <w:r>
        <w:t xml:space="preserve">  1 </w:t>
      </w:r>
      <w:r w:rsidR="002D3FC4">
        <w:t xml:space="preserve"> </w:t>
      </w:r>
      <w:r>
        <w:rPr>
          <w:rFonts w:hint="eastAsia"/>
        </w:rPr>
        <w:t>賛成、反対のいずれ</w:t>
      </w:r>
      <w:r w:rsidR="002D3FC4">
        <w:rPr>
          <w:rFonts w:hint="eastAsia"/>
        </w:rPr>
        <w:t>にも</w:t>
      </w:r>
      <w:proofErr w:type="gramStart"/>
      <w:r w:rsidR="002D3FC4">
        <w:rPr>
          <w:rFonts w:hint="eastAsia"/>
        </w:rPr>
        <w:t>〇</w:t>
      </w:r>
      <w:proofErr w:type="gramEnd"/>
      <w:r w:rsidR="002D3FC4">
        <w:rPr>
          <w:rFonts w:hint="eastAsia"/>
        </w:rPr>
        <w:t>印がない場合は、無効とします。</w:t>
      </w:r>
    </w:p>
    <w:p w:rsidR="001010BF" w:rsidRDefault="002D3FC4" w:rsidP="009977EB">
      <w:pPr>
        <w:jc w:val="left"/>
      </w:pPr>
      <w:r>
        <w:rPr>
          <w:rFonts w:hint="eastAsia"/>
        </w:rPr>
        <w:t xml:space="preserve">　 2　書面決議書が</w:t>
      </w:r>
      <w:r w:rsidR="001010BF">
        <w:rPr>
          <w:rFonts w:hint="eastAsia"/>
        </w:rPr>
        <w:t>複数提出された場合は、日付の新しいものを有効とします。</w:t>
      </w:r>
    </w:p>
    <w:p w:rsidR="002D3FC4" w:rsidRDefault="001010BF" w:rsidP="009977EB">
      <w:pPr>
        <w:jc w:val="left"/>
      </w:pPr>
      <w:r>
        <w:rPr>
          <w:rFonts w:hint="eastAsia"/>
        </w:rPr>
        <w:t xml:space="preserve">　 3</w:t>
      </w:r>
      <w:r w:rsidR="002D3FC4">
        <w:rPr>
          <w:rFonts w:hint="eastAsia"/>
        </w:rPr>
        <w:t xml:space="preserve">　</w:t>
      </w:r>
      <w:r>
        <w:rPr>
          <w:rFonts w:hint="eastAsia"/>
        </w:rPr>
        <w:t>書面決議書は、総代会の開会までにご提出ください。</w:t>
      </w:r>
    </w:p>
    <w:p w:rsidR="001010BF" w:rsidRDefault="001010BF" w:rsidP="001010BF">
      <w:pPr>
        <w:ind w:left="630" w:hangingChars="300" w:hanging="630"/>
        <w:jc w:val="left"/>
      </w:pPr>
      <w:r>
        <w:rPr>
          <w:rFonts w:hint="eastAsia"/>
        </w:rPr>
        <w:t xml:space="preserve">　 4</w:t>
      </w:r>
      <w:r>
        <w:t xml:space="preserve">  </w:t>
      </w:r>
      <w:r>
        <w:rPr>
          <w:rFonts w:hint="eastAsia"/>
        </w:rPr>
        <w:t>書面決議書は、総代会の日から3ヵ月間福祉生協事務所に備え置き、組合員から適正な請求があれば閲覧に応じなければなりませんので、ご了解ください。</w:t>
      </w:r>
    </w:p>
    <w:p w:rsidR="001010BF" w:rsidRDefault="001010BF" w:rsidP="001010BF">
      <w:pPr>
        <w:ind w:left="630" w:hangingChars="300" w:hanging="630"/>
        <w:jc w:val="left"/>
      </w:pPr>
    </w:p>
    <w:p w:rsidR="001010BF" w:rsidRDefault="001010BF" w:rsidP="001010BF">
      <w:pPr>
        <w:ind w:left="630" w:hangingChars="300" w:hanging="630"/>
        <w:jc w:val="left"/>
        <w:rPr>
          <w:rFonts w:hint="eastAsia"/>
        </w:rPr>
      </w:pPr>
      <w:r>
        <w:rPr>
          <w:rFonts w:hint="eastAsia"/>
        </w:rPr>
        <w:t xml:space="preserve">　　　　(この書面はどなたも出席できない場合に原本をご提出願います。)</w:t>
      </w:r>
    </w:p>
    <w:sectPr w:rsidR="001010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EB"/>
    <w:rsid w:val="000E4722"/>
    <w:rsid w:val="001010BF"/>
    <w:rsid w:val="00297ABF"/>
    <w:rsid w:val="002D3FC4"/>
    <w:rsid w:val="007833F9"/>
    <w:rsid w:val="0099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18A24F"/>
  <w15:chartTrackingRefBased/>
  <w15:docId w15:val="{310BA1FF-BAFD-4E96-B57A-1E9262A6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fukushiseikyou03</dc:creator>
  <cp:keywords/>
  <dc:description/>
  <cp:lastModifiedBy>fukushiseikyou03</cp:lastModifiedBy>
  <cp:revision>1</cp:revision>
  <dcterms:created xsi:type="dcterms:W3CDTF">2019-05-16T23:36:00Z</dcterms:created>
  <dcterms:modified xsi:type="dcterms:W3CDTF">2019-05-17T00:51:00Z</dcterms:modified>
</cp:coreProperties>
</file>